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91486" w14:textId="5AE74827" w:rsidR="00BA0A79" w:rsidRDefault="005E4E8E">
      <w:proofErr w:type="spellStart"/>
      <w:r>
        <w:t>PRIA-le</w:t>
      </w:r>
      <w:proofErr w:type="spellEnd"/>
    </w:p>
    <w:p w14:paraId="0E1D5ABF" w14:textId="77777777" w:rsidR="005E4E8E" w:rsidRDefault="005E4E8E"/>
    <w:p w14:paraId="40B1BEF9" w14:textId="77777777" w:rsidR="005E4E8E" w:rsidRDefault="005E4E8E"/>
    <w:p w14:paraId="4BAB20BF" w14:textId="77777777" w:rsidR="00B437E1" w:rsidRDefault="00B437E1"/>
    <w:p w14:paraId="409A1D6F" w14:textId="77777777" w:rsidR="00B437E1" w:rsidRDefault="00B437E1"/>
    <w:p w14:paraId="0538BD2A" w14:textId="7F1415ED" w:rsidR="005E4E8E" w:rsidRDefault="005E4E8E">
      <w:r>
        <w:t>Selgituskiri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22.09.2024</w:t>
      </w:r>
    </w:p>
    <w:p w14:paraId="32DAE261" w14:textId="77777777" w:rsidR="005E4E8E" w:rsidRDefault="005E4E8E"/>
    <w:p w14:paraId="2A55EF56" w14:textId="20FA0A3E" w:rsidR="005E4E8E" w:rsidRDefault="005E4E8E">
      <w:r>
        <w:t xml:space="preserve">MTÜ Võrtsjärve Ühenduse 29.08.2024 üldkoosoleku protokolli on ekslikult jäänud </w:t>
      </w:r>
      <w:r w:rsidR="00B437E1">
        <w:t xml:space="preserve">päevakorrapunktide juures otsustajate poolthäälte arvuks 10 inimest. Tegelikkuses on see arv 11 (nähtub ka allkirjalehelt). Tegemist on eksimusega ning otsuste sisu see ei muuda. </w:t>
      </w:r>
      <w:r>
        <w:t xml:space="preserve"> </w:t>
      </w:r>
    </w:p>
    <w:p w14:paraId="2E8DEDD5" w14:textId="77777777" w:rsidR="00B437E1" w:rsidRDefault="00B437E1"/>
    <w:p w14:paraId="6E6E45B7" w14:textId="49F4006A" w:rsidR="00B437E1" w:rsidRDefault="00B437E1">
      <w:r>
        <w:t xml:space="preserve">Protokollija </w:t>
      </w:r>
    </w:p>
    <w:p w14:paraId="6D5F8FFE" w14:textId="7954F78F" w:rsidR="00B437E1" w:rsidRDefault="00B437E1">
      <w:r>
        <w:t>Jane Kipper</w:t>
      </w:r>
    </w:p>
    <w:p w14:paraId="5B2A4134" w14:textId="77777777" w:rsidR="00B437E1" w:rsidRDefault="00B437E1"/>
    <w:p w14:paraId="40ABFD9E" w14:textId="77777777" w:rsidR="005E4E8E" w:rsidRDefault="005E4E8E"/>
    <w:p w14:paraId="67D2DED9" w14:textId="77777777" w:rsidR="005E4E8E" w:rsidRDefault="005E4E8E"/>
    <w:p w14:paraId="215D364C" w14:textId="77777777" w:rsidR="005E4E8E" w:rsidRDefault="005E4E8E"/>
    <w:p w14:paraId="53256037" w14:textId="470D0B7C" w:rsidR="005E4E8E" w:rsidRDefault="005E4E8E"/>
    <w:sectPr w:rsidR="005E4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8E"/>
    <w:rsid w:val="00135334"/>
    <w:rsid w:val="00320FE4"/>
    <w:rsid w:val="003D6582"/>
    <w:rsid w:val="00592EA4"/>
    <w:rsid w:val="005E4E8E"/>
    <w:rsid w:val="00B437E1"/>
    <w:rsid w:val="00BA0A79"/>
    <w:rsid w:val="00D005A4"/>
    <w:rsid w:val="00F4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9BA4"/>
  <w15:chartTrackingRefBased/>
  <w15:docId w15:val="{6016F455-0B57-4C91-A1AF-652B1290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4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4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4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4E8E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4E8E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4E8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4E8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4E8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4E8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4E8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4E8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4E8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4E8E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4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Nirgi</dc:creator>
  <cp:keywords/>
  <dc:description/>
  <cp:lastModifiedBy>Jane Nirgi</cp:lastModifiedBy>
  <cp:revision>1</cp:revision>
  <dcterms:created xsi:type="dcterms:W3CDTF">2024-09-22T09:53:00Z</dcterms:created>
  <dcterms:modified xsi:type="dcterms:W3CDTF">2024-09-22T10:14:00Z</dcterms:modified>
</cp:coreProperties>
</file>